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29B4" w14:textId="48781478" w:rsidR="00627F30" w:rsidRPr="00407F3B" w:rsidRDefault="00C532B6" w:rsidP="00BE1284">
      <w:pPr>
        <w:autoSpaceDE w:val="0"/>
        <w:autoSpaceDN w:val="0"/>
        <w:ind w:left="2608" w:firstLine="1304"/>
        <w:rPr>
          <w:rFonts w:ascii="Arial" w:hAnsi="Arial" w:cs="Arial"/>
          <w:b/>
          <w:bCs/>
          <w:iCs/>
          <w:color w:val="000000" w:themeColor="text1"/>
          <w:sz w:val="24"/>
          <w:szCs w:val="24"/>
          <w:lang w:eastAsia="da-DK"/>
        </w:rPr>
      </w:pPr>
      <w:r w:rsidRPr="00407F3B">
        <w:rPr>
          <w:rFonts w:ascii="Arial" w:hAnsi="Arial" w:cs="Arial"/>
          <w:b/>
          <w:bCs/>
          <w:iCs/>
          <w:color w:val="000000" w:themeColor="text1"/>
          <w:sz w:val="24"/>
          <w:szCs w:val="24"/>
          <w:lang w:eastAsia="da-DK"/>
        </w:rPr>
        <w:t xml:space="preserve"> </w:t>
      </w:r>
    </w:p>
    <w:p w14:paraId="192E1B60" w14:textId="021C5151" w:rsidR="00BE1284" w:rsidRPr="00273F3C" w:rsidRDefault="00273F3C" w:rsidP="00BE1284">
      <w:pPr>
        <w:autoSpaceDE w:val="0"/>
        <w:autoSpaceDN w:val="0"/>
        <w:ind w:left="2608" w:firstLine="1304"/>
        <w:rPr>
          <w:rFonts w:ascii="Arial" w:hAnsi="Arial" w:cs="Arial"/>
          <w:b/>
          <w:bCs/>
          <w:color w:val="000000" w:themeColor="text1"/>
          <w:sz w:val="32"/>
          <w:szCs w:val="32"/>
          <w:lang w:eastAsia="da-DK"/>
        </w:rPr>
      </w:pPr>
      <w:r w:rsidRPr="00273F3C">
        <w:rPr>
          <w:rFonts w:ascii="Arial" w:hAnsi="Arial" w:cs="Arial"/>
          <w:b/>
          <w:bCs/>
          <w:iCs/>
          <w:color w:val="000000" w:themeColor="text1"/>
          <w:sz w:val="32"/>
          <w:szCs w:val="32"/>
          <w:lang w:eastAsia="da-DK"/>
        </w:rPr>
        <w:t>Referat</w:t>
      </w:r>
    </w:p>
    <w:p w14:paraId="2A859FCE" w14:textId="77777777" w:rsidR="00627F30" w:rsidRDefault="00627F30" w:rsidP="00627F30">
      <w:pPr>
        <w:autoSpaceDE w:val="0"/>
        <w:autoSpaceDN w:val="0"/>
        <w:rPr>
          <w:rFonts w:ascii="Arial" w:hAnsi="Arial" w:cs="Arial"/>
          <w:sz w:val="20"/>
          <w:szCs w:val="20"/>
          <w:lang w:eastAsia="da-DK"/>
        </w:rPr>
      </w:pPr>
    </w:p>
    <w:p w14:paraId="63506B44" w14:textId="77777777" w:rsidR="00627F30" w:rsidRDefault="00627F30" w:rsidP="00BE1284">
      <w:pPr>
        <w:autoSpaceDE w:val="0"/>
        <w:autoSpaceDN w:val="0"/>
        <w:jc w:val="center"/>
        <w:rPr>
          <w:rFonts w:ascii="Arial" w:hAnsi="Arial" w:cs="Arial"/>
          <w:sz w:val="20"/>
          <w:szCs w:val="20"/>
          <w:lang w:eastAsia="da-DK"/>
        </w:rPr>
      </w:pPr>
    </w:p>
    <w:p w14:paraId="1F2FE9D8" w14:textId="77777777" w:rsidR="00627F30" w:rsidRDefault="00627F30" w:rsidP="00627F30">
      <w:pPr>
        <w:autoSpaceDE w:val="0"/>
        <w:autoSpaceDN w:val="0"/>
        <w:jc w:val="center"/>
        <w:rPr>
          <w:rFonts w:ascii="Arial" w:hAnsi="Arial" w:cs="Arial"/>
          <w:b/>
          <w:bCs/>
          <w:sz w:val="40"/>
          <w:szCs w:val="40"/>
          <w:lang w:eastAsia="da-DK"/>
        </w:rPr>
      </w:pPr>
      <w:r>
        <w:rPr>
          <w:rFonts w:ascii="Arial" w:hAnsi="Arial" w:cs="Arial"/>
          <w:b/>
          <w:bCs/>
          <w:sz w:val="40"/>
          <w:szCs w:val="40"/>
          <w:lang w:eastAsia="da-DK"/>
        </w:rPr>
        <w:t>Ungdomsskolebestyrelsesmøde</w:t>
      </w:r>
    </w:p>
    <w:p w14:paraId="0C2ACAA7" w14:textId="06E26721" w:rsidR="006B2A68" w:rsidRPr="006B2A68" w:rsidRDefault="00BB4055" w:rsidP="00627F30">
      <w:pPr>
        <w:autoSpaceDE w:val="0"/>
        <w:autoSpaceDN w:val="0"/>
        <w:jc w:val="center"/>
        <w:rPr>
          <w:rFonts w:ascii="Arial" w:hAnsi="Arial" w:cs="Arial"/>
          <w:b/>
          <w:bCs/>
          <w:sz w:val="32"/>
          <w:szCs w:val="32"/>
          <w:lang w:eastAsia="da-DK"/>
        </w:rPr>
      </w:pPr>
      <w:r>
        <w:rPr>
          <w:rFonts w:ascii="Arial" w:hAnsi="Arial" w:cs="Arial"/>
          <w:b/>
          <w:bCs/>
          <w:sz w:val="32"/>
          <w:szCs w:val="32"/>
          <w:lang w:eastAsia="da-DK"/>
        </w:rPr>
        <w:t>T</w:t>
      </w:r>
      <w:r w:rsidR="00470023">
        <w:rPr>
          <w:rFonts w:ascii="Arial" w:hAnsi="Arial" w:cs="Arial"/>
          <w:b/>
          <w:bCs/>
          <w:sz w:val="32"/>
          <w:szCs w:val="32"/>
          <w:lang w:eastAsia="da-DK"/>
        </w:rPr>
        <w:t>i</w:t>
      </w:r>
      <w:r>
        <w:rPr>
          <w:rFonts w:ascii="Arial" w:hAnsi="Arial" w:cs="Arial"/>
          <w:b/>
          <w:bCs/>
          <w:sz w:val="32"/>
          <w:szCs w:val="32"/>
          <w:lang w:eastAsia="da-DK"/>
        </w:rPr>
        <w:t>r</w:t>
      </w:r>
      <w:r w:rsidR="00D566E7">
        <w:rPr>
          <w:rFonts w:ascii="Arial" w:hAnsi="Arial" w:cs="Arial"/>
          <w:b/>
          <w:bCs/>
          <w:sz w:val="32"/>
          <w:szCs w:val="32"/>
          <w:lang w:eastAsia="da-DK"/>
        </w:rPr>
        <w:t>s</w:t>
      </w:r>
      <w:r w:rsidR="00226609">
        <w:rPr>
          <w:rFonts w:ascii="Arial" w:hAnsi="Arial" w:cs="Arial"/>
          <w:b/>
          <w:bCs/>
          <w:sz w:val="32"/>
          <w:szCs w:val="32"/>
          <w:lang w:eastAsia="da-DK"/>
        </w:rPr>
        <w:t>dag d.</w:t>
      </w:r>
      <w:r w:rsidR="00470023">
        <w:rPr>
          <w:rFonts w:ascii="Arial" w:hAnsi="Arial" w:cs="Arial"/>
          <w:b/>
          <w:bCs/>
          <w:sz w:val="32"/>
          <w:szCs w:val="32"/>
          <w:lang w:eastAsia="da-DK"/>
        </w:rPr>
        <w:t>13</w:t>
      </w:r>
      <w:r w:rsidR="001F1047">
        <w:rPr>
          <w:rFonts w:ascii="Arial" w:hAnsi="Arial" w:cs="Arial"/>
          <w:b/>
          <w:bCs/>
          <w:sz w:val="32"/>
          <w:szCs w:val="32"/>
          <w:lang w:eastAsia="da-DK"/>
        </w:rPr>
        <w:t>.</w:t>
      </w:r>
      <w:r w:rsidR="00962369">
        <w:rPr>
          <w:rFonts w:ascii="Arial" w:hAnsi="Arial" w:cs="Arial"/>
          <w:b/>
          <w:bCs/>
          <w:sz w:val="32"/>
          <w:szCs w:val="32"/>
          <w:lang w:eastAsia="da-DK"/>
        </w:rPr>
        <w:t>2</w:t>
      </w:r>
      <w:r w:rsidR="006B2A68" w:rsidRPr="006B2A68">
        <w:rPr>
          <w:rFonts w:ascii="Arial" w:hAnsi="Arial" w:cs="Arial"/>
          <w:b/>
          <w:bCs/>
          <w:sz w:val="32"/>
          <w:szCs w:val="32"/>
          <w:lang w:eastAsia="da-DK"/>
        </w:rPr>
        <w:t>.</w:t>
      </w:r>
      <w:r w:rsidR="005E01CE">
        <w:rPr>
          <w:rFonts w:ascii="Arial" w:hAnsi="Arial" w:cs="Arial"/>
          <w:b/>
          <w:bCs/>
          <w:sz w:val="32"/>
          <w:szCs w:val="32"/>
          <w:lang w:eastAsia="da-DK"/>
        </w:rPr>
        <w:t>2</w:t>
      </w:r>
      <w:r w:rsidR="006B2A68" w:rsidRPr="006B2A68">
        <w:rPr>
          <w:rFonts w:ascii="Arial" w:hAnsi="Arial" w:cs="Arial"/>
          <w:b/>
          <w:bCs/>
          <w:sz w:val="32"/>
          <w:szCs w:val="32"/>
          <w:lang w:eastAsia="da-DK"/>
        </w:rPr>
        <w:t xml:space="preserve"> kl. 1</w:t>
      </w:r>
      <w:r w:rsidR="00470023">
        <w:rPr>
          <w:rFonts w:ascii="Arial" w:hAnsi="Arial" w:cs="Arial"/>
          <w:b/>
          <w:bCs/>
          <w:sz w:val="32"/>
          <w:szCs w:val="32"/>
          <w:lang w:eastAsia="da-DK"/>
        </w:rPr>
        <w:t>8</w:t>
      </w:r>
      <w:r w:rsidR="006B2A68" w:rsidRPr="006B2A68">
        <w:rPr>
          <w:rFonts w:ascii="Arial" w:hAnsi="Arial" w:cs="Arial"/>
          <w:b/>
          <w:bCs/>
          <w:sz w:val="32"/>
          <w:szCs w:val="32"/>
          <w:lang w:eastAsia="da-DK"/>
        </w:rPr>
        <w:t>.00 – 2</w:t>
      </w:r>
      <w:r w:rsidR="00470023">
        <w:rPr>
          <w:rFonts w:ascii="Arial" w:hAnsi="Arial" w:cs="Arial"/>
          <w:b/>
          <w:bCs/>
          <w:sz w:val="32"/>
          <w:szCs w:val="32"/>
          <w:lang w:eastAsia="da-DK"/>
        </w:rPr>
        <w:t>0</w:t>
      </w:r>
      <w:r w:rsidR="006B2A68" w:rsidRPr="006B2A68">
        <w:rPr>
          <w:rFonts w:ascii="Arial" w:hAnsi="Arial" w:cs="Arial"/>
          <w:b/>
          <w:bCs/>
          <w:sz w:val="32"/>
          <w:szCs w:val="32"/>
          <w:lang w:eastAsia="da-DK"/>
        </w:rPr>
        <w:t>.00</w:t>
      </w:r>
    </w:p>
    <w:p w14:paraId="60AD3192" w14:textId="0997CD32" w:rsidR="00E10D11" w:rsidRDefault="00470023" w:rsidP="00226609">
      <w:pPr>
        <w:autoSpaceDE w:val="0"/>
        <w:autoSpaceDN w:val="0"/>
        <w:jc w:val="center"/>
        <w:rPr>
          <w:rFonts w:ascii="Arial" w:hAnsi="Arial" w:cs="Arial"/>
          <w:b/>
          <w:bCs/>
          <w:sz w:val="28"/>
          <w:szCs w:val="28"/>
          <w:lang w:eastAsia="da-DK"/>
        </w:rPr>
      </w:pPr>
      <w:r>
        <w:rPr>
          <w:rFonts w:ascii="Arial" w:hAnsi="Arial" w:cs="Arial"/>
          <w:b/>
          <w:bCs/>
          <w:sz w:val="28"/>
          <w:szCs w:val="28"/>
          <w:lang w:eastAsia="da-DK"/>
        </w:rPr>
        <w:t>Plan B’s lokaler Bygaden 51 4070 Kr. Hyllinge</w:t>
      </w:r>
      <w:r w:rsidR="00C51B33">
        <w:rPr>
          <w:rFonts w:ascii="Arial" w:hAnsi="Arial" w:cs="Arial"/>
          <w:b/>
          <w:bCs/>
          <w:sz w:val="28"/>
          <w:szCs w:val="28"/>
          <w:lang w:eastAsia="da-DK"/>
        </w:rPr>
        <w:t xml:space="preserve">       </w:t>
      </w:r>
    </w:p>
    <w:p w14:paraId="69AE125B" w14:textId="31B319EF" w:rsidR="0042447B" w:rsidRDefault="0042447B" w:rsidP="0042447B">
      <w:pPr>
        <w:autoSpaceDE w:val="0"/>
        <w:autoSpaceDN w:val="0"/>
        <w:rPr>
          <w:rFonts w:ascii="Arial" w:hAnsi="Arial" w:cs="Arial"/>
          <w:lang w:eastAsia="da-DK"/>
        </w:rPr>
      </w:pPr>
    </w:p>
    <w:p w14:paraId="3EF6B878" w14:textId="09E6D767" w:rsidR="0042447B" w:rsidRPr="0042447B" w:rsidRDefault="0042447B" w:rsidP="0042447B">
      <w:pPr>
        <w:autoSpaceDE w:val="0"/>
        <w:autoSpaceDN w:val="0"/>
        <w:rPr>
          <w:rFonts w:ascii="Arial" w:hAnsi="Arial" w:cs="Arial"/>
          <w:lang w:eastAsia="da-DK"/>
        </w:rPr>
      </w:pPr>
      <w:r>
        <w:rPr>
          <w:rFonts w:ascii="Arial" w:hAnsi="Arial" w:cs="Arial"/>
          <w:lang w:eastAsia="da-DK"/>
        </w:rPr>
        <w:t xml:space="preserve"> </w:t>
      </w:r>
    </w:p>
    <w:p w14:paraId="498E3E1B" w14:textId="3E813F73" w:rsidR="00067C35" w:rsidRDefault="00067C35" w:rsidP="0042447B">
      <w:pPr>
        <w:autoSpaceDE w:val="0"/>
        <w:autoSpaceDN w:val="0"/>
        <w:rPr>
          <w:rFonts w:ascii="Arial" w:hAnsi="Arial" w:cs="Arial"/>
          <w:b/>
          <w:bCs/>
          <w:sz w:val="28"/>
          <w:szCs w:val="28"/>
          <w:lang w:eastAsia="da-DK"/>
        </w:rPr>
      </w:pPr>
    </w:p>
    <w:p w14:paraId="76CC43A7" w14:textId="77777777" w:rsidR="00627F30" w:rsidRDefault="00627F30" w:rsidP="00627F30">
      <w:pPr>
        <w:autoSpaceDE w:val="0"/>
        <w:autoSpaceDN w:val="0"/>
        <w:rPr>
          <w:rFonts w:ascii="Arial" w:hAnsi="Arial" w:cs="Arial"/>
          <w:b/>
          <w:bCs/>
          <w:sz w:val="20"/>
          <w:szCs w:val="20"/>
          <w:lang w:eastAsia="da-DK"/>
        </w:rPr>
      </w:pPr>
    </w:p>
    <w:p w14:paraId="4C63716A" w14:textId="1655425F" w:rsidR="00BE1284" w:rsidRDefault="00627F30" w:rsidP="00627F30">
      <w:pPr>
        <w:autoSpaceDE w:val="0"/>
        <w:autoSpaceDN w:val="0"/>
        <w:rPr>
          <w:rFonts w:ascii="Arial" w:hAnsi="Arial" w:cs="Arial"/>
          <w:b/>
          <w:bCs/>
          <w:sz w:val="20"/>
          <w:szCs w:val="20"/>
          <w:lang w:eastAsia="da-DK"/>
        </w:rPr>
      </w:pPr>
      <w:r>
        <w:rPr>
          <w:rFonts w:ascii="Arial" w:hAnsi="Arial" w:cs="Arial"/>
          <w:b/>
          <w:bCs/>
          <w:sz w:val="20"/>
          <w:szCs w:val="20"/>
          <w:lang w:eastAsia="da-DK"/>
        </w:rPr>
        <w:t>Pers mobil nr: 2023 4776   -  Peters mobil nr 2280 7597   </w:t>
      </w:r>
    </w:p>
    <w:p w14:paraId="5FE0069C" w14:textId="306A6F2E" w:rsidR="00CF2406" w:rsidRDefault="00CF2406" w:rsidP="00627F30">
      <w:pPr>
        <w:autoSpaceDE w:val="0"/>
        <w:autoSpaceDN w:val="0"/>
        <w:rPr>
          <w:rFonts w:ascii="Arial" w:hAnsi="Arial" w:cs="Arial"/>
          <w:b/>
          <w:bCs/>
          <w:sz w:val="20"/>
          <w:szCs w:val="20"/>
          <w:lang w:eastAsia="da-DK"/>
        </w:rPr>
      </w:pPr>
    </w:p>
    <w:p w14:paraId="7F6BEC53" w14:textId="77777777" w:rsidR="0042447B" w:rsidRPr="0042447B" w:rsidRDefault="00470023" w:rsidP="0042447B">
      <w:pPr>
        <w:autoSpaceDE w:val="0"/>
        <w:autoSpaceDN w:val="0"/>
        <w:rPr>
          <w:rFonts w:ascii="Arial" w:hAnsi="Arial" w:cs="Arial"/>
          <w:lang w:eastAsia="da-DK"/>
        </w:rPr>
      </w:pPr>
      <w:r>
        <w:rPr>
          <w:rFonts w:ascii="Arial" w:hAnsi="Arial" w:cs="Arial"/>
          <w:b/>
          <w:bCs/>
          <w:sz w:val="20"/>
          <w:szCs w:val="20"/>
          <w:lang w:eastAsia="da-DK"/>
        </w:rPr>
        <w:t xml:space="preserve"> </w:t>
      </w:r>
      <w:r w:rsidR="0042447B">
        <w:rPr>
          <w:rFonts w:ascii="Arial" w:hAnsi="Arial" w:cs="Arial"/>
          <w:lang w:eastAsia="da-DK"/>
        </w:rPr>
        <w:t>Afbud fra Jens Otto</w:t>
      </w:r>
    </w:p>
    <w:p w14:paraId="60EC8016" w14:textId="6A562C47" w:rsidR="000352BD" w:rsidRPr="00CC3084" w:rsidRDefault="000352BD" w:rsidP="000352BD">
      <w:pPr>
        <w:autoSpaceDE w:val="0"/>
        <w:autoSpaceDN w:val="0"/>
        <w:rPr>
          <w:rFonts w:ascii="Arial" w:hAnsi="Arial" w:cs="Arial"/>
          <w:b/>
          <w:bCs/>
          <w:sz w:val="20"/>
          <w:szCs w:val="20"/>
          <w:lang w:eastAsia="da-DK"/>
        </w:rPr>
      </w:pPr>
    </w:p>
    <w:p w14:paraId="42CA3E9B" w14:textId="77777777" w:rsidR="000352BD" w:rsidRPr="000352BD" w:rsidRDefault="000352BD" w:rsidP="000352BD">
      <w:pPr>
        <w:autoSpaceDE w:val="0"/>
        <w:autoSpaceDN w:val="0"/>
        <w:rPr>
          <w:rFonts w:ascii="Arial" w:hAnsi="Arial" w:cs="Arial"/>
          <w:b/>
          <w:bCs/>
          <w:sz w:val="20"/>
          <w:szCs w:val="20"/>
          <w:lang w:eastAsia="da-DK"/>
        </w:rPr>
      </w:pPr>
    </w:p>
    <w:p w14:paraId="301ACCC1" w14:textId="4F94A006" w:rsidR="00226609" w:rsidRPr="00125E62" w:rsidRDefault="00060C58" w:rsidP="00CC3084">
      <w:pPr>
        <w:pStyle w:val="Listeafsnit"/>
        <w:numPr>
          <w:ilvl w:val="0"/>
          <w:numId w:val="2"/>
        </w:numPr>
        <w:autoSpaceDE w:val="0"/>
        <w:autoSpaceDN w:val="0"/>
        <w:rPr>
          <w:rFonts w:ascii="Arial" w:hAnsi="Arial" w:cs="Arial"/>
          <w:lang w:eastAsia="da-DK"/>
        </w:rPr>
      </w:pPr>
      <w:r w:rsidRPr="00173F42">
        <w:rPr>
          <w:rFonts w:ascii="Arial" w:hAnsi="Arial" w:cs="Arial"/>
          <w:b/>
          <w:bCs/>
          <w:lang w:eastAsia="da-DK"/>
        </w:rPr>
        <w:t>Godkendelse af dagsorden</w:t>
      </w:r>
      <w:r w:rsidR="0042447B">
        <w:rPr>
          <w:rFonts w:ascii="Arial" w:hAnsi="Arial" w:cs="Arial"/>
          <w:b/>
          <w:bCs/>
          <w:lang w:eastAsia="da-DK"/>
        </w:rPr>
        <w:t xml:space="preserve">  </w:t>
      </w:r>
      <w:r w:rsidR="0042447B" w:rsidRPr="00125E62">
        <w:rPr>
          <w:rFonts w:ascii="Arial" w:hAnsi="Arial" w:cs="Arial"/>
          <w:color w:val="FF0000"/>
          <w:lang w:eastAsia="da-DK"/>
        </w:rPr>
        <w:t>Ok med tilføjelse af pkt. 2</w:t>
      </w:r>
    </w:p>
    <w:p w14:paraId="0F2DDF42" w14:textId="77777777" w:rsidR="00060C58" w:rsidRPr="00173F42" w:rsidRDefault="00060C58" w:rsidP="00226609">
      <w:pPr>
        <w:pStyle w:val="Listeafsnit"/>
        <w:autoSpaceDE w:val="0"/>
        <w:autoSpaceDN w:val="0"/>
        <w:rPr>
          <w:rFonts w:ascii="Arial" w:hAnsi="Arial" w:cs="Arial"/>
          <w:b/>
          <w:bCs/>
          <w:lang w:eastAsia="da-DK"/>
        </w:rPr>
      </w:pPr>
      <w:r w:rsidRPr="00173F42">
        <w:rPr>
          <w:rFonts w:ascii="Arial" w:hAnsi="Arial" w:cs="Arial"/>
          <w:b/>
          <w:bCs/>
          <w:lang w:eastAsia="da-DK"/>
        </w:rPr>
        <w:tab/>
      </w:r>
    </w:p>
    <w:p w14:paraId="77D13563" w14:textId="0FF08AE5" w:rsidR="00226609" w:rsidRPr="000F27BF" w:rsidRDefault="00060C58" w:rsidP="00226609">
      <w:pPr>
        <w:pStyle w:val="Listeafsnit"/>
        <w:numPr>
          <w:ilvl w:val="0"/>
          <w:numId w:val="2"/>
        </w:numPr>
        <w:autoSpaceDE w:val="0"/>
        <w:autoSpaceDN w:val="0"/>
        <w:rPr>
          <w:rFonts w:ascii="Arial" w:hAnsi="Arial" w:cs="Arial"/>
          <w:color w:val="FF0000"/>
          <w:lang w:eastAsia="da-DK"/>
        </w:rPr>
      </w:pPr>
      <w:r w:rsidRPr="00173F42">
        <w:rPr>
          <w:rFonts w:ascii="Arial" w:hAnsi="Arial" w:cs="Arial"/>
          <w:b/>
          <w:bCs/>
          <w:lang w:eastAsia="da-DK"/>
        </w:rPr>
        <w:t>Godkendelse af referat</w:t>
      </w:r>
      <w:r w:rsidR="00BE1284" w:rsidRPr="00173F42">
        <w:rPr>
          <w:rFonts w:ascii="Arial" w:hAnsi="Arial" w:cs="Arial"/>
          <w:b/>
          <w:bCs/>
          <w:color w:val="FF0000"/>
          <w:lang w:eastAsia="da-DK"/>
        </w:rPr>
        <w:t xml:space="preserve">.  </w:t>
      </w:r>
      <w:r w:rsidR="000352BD" w:rsidRPr="00173F42">
        <w:rPr>
          <w:rFonts w:ascii="Arial" w:hAnsi="Arial" w:cs="Arial"/>
          <w:b/>
          <w:bCs/>
          <w:color w:val="FF0000"/>
          <w:lang w:eastAsia="da-DK"/>
        </w:rPr>
        <w:t xml:space="preserve">  </w:t>
      </w:r>
      <w:r w:rsidR="00C532B6" w:rsidRPr="00173F42">
        <w:rPr>
          <w:rFonts w:ascii="Arial" w:hAnsi="Arial" w:cs="Arial"/>
          <w:b/>
          <w:bCs/>
          <w:color w:val="FF0000"/>
          <w:lang w:eastAsia="da-DK"/>
        </w:rPr>
        <w:t xml:space="preserve"> </w:t>
      </w:r>
      <w:r w:rsidR="0042447B" w:rsidRPr="000F27BF">
        <w:rPr>
          <w:rFonts w:ascii="Arial" w:hAnsi="Arial" w:cs="Arial"/>
          <w:color w:val="FF0000"/>
          <w:lang w:eastAsia="da-DK"/>
        </w:rPr>
        <w:t>OK</w:t>
      </w:r>
    </w:p>
    <w:p w14:paraId="1CEDCA41" w14:textId="77777777" w:rsidR="0042447B" w:rsidRPr="0042447B" w:rsidRDefault="0042447B" w:rsidP="0042447B">
      <w:pPr>
        <w:pStyle w:val="Listeafsnit"/>
        <w:rPr>
          <w:rFonts w:ascii="Arial" w:hAnsi="Arial" w:cs="Arial"/>
          <w:b/>
          <w:bCs/>
          <w:color w:val="FF0000"/>
          <w:lang w:eastAsia="da-DK"/>
        </w:rPr>
      </w:pPr>
    </w:p>
    <w:p w14:paraId="3F077A5B" w14:textId="25C0319C" w:rsidR="0042447B" w:rsidRPr="00394B65" w:rsidRDefault="0042447B" w:rsidP="00226609">
      <w:pPr>
        <w:pStyle w:val="Listeafsnit"/>
        <w:numPr>
          <w:ilvl w:val="0"/>
          <w:numId w:val="2"/>
        </w:numPr>
        <w:autoSpaceDE w:val="0"/>
        <w:autoSpaceDN w:val="0"/>
        <w:rPr>
          <w:rFonts w:asciiTheme="minorHAnsi" w:hAnsiTheme="minorHAnsi" w:cstheme="minorHAnsi"/>
          <w:b/>
          <w:bCs/>
          <w:color w:val="FF0000"/>
          <w:lang w:eastAsia="da-DK"/>
        </w:rPr>
      </w:pPr>
      <w:r w:rsidRPr="0042447B">
        <w:rPr>
          <w:rFonts w:ascii="Arial" w:hAnsi="Arial" w:cs="Arial"/>
          <w:b/>
          <w:bCs/>
          <w:lang w:eastAsia="da-DK"/>
        </w:rPr>
        <w:t>Skoleudviklingssamtaler</w:t>
      </w:r>
      <w:r w:rsidR="00125E62">
        <w:rPr>
          <w:rFonts w:ascii="Arial" w:hAnsi="Arial" w:cs="Arial"/>
          <w:b/>
          <w:bCs/>
          <w:lang w:eastAsia="da-DK"/>
        </w:rPr>
        <w:t xml:space="preserve">  </w:t>
      </w:r>
      <w:r w:rsidR="00125E62" w:rsidRPr="00394B65">
        <w:rPr>
          <w:rFonts w:asciiTheme="minorHAnsi" w:hAnsiTheme="minorHAnsi" w:cstheme="minorHAnsi"/>
          <w:color w:val="FF0000"/>
          <w:lang w:eastAsia="da-DK"/>
        </w:rPr>
        <w:t>Der er skoleudviklingssamtaler d. 8.3. Fra bestyrelsen deltager Jesper, Gustav og Leonardo. Der deltager 2 unge fra eventgruppen og Peter og Per. Vi har sat 4 punkter på dagsordenen;</w:t>
      </w:r>
      <w:r w:rsidR="00125E62" w:rsidRPr="00394B65">
        <w:rPr>
          <w:rFonts w:asciiTheme="minorHAnsi" w:hAnsiTheme="minorHAnsi" w:cstheme="minorHAnsi"/>
          <w:b/>
          <w:bCs/>
          <w:color w:val="FF0000"/>
          <w:lang w:eastAsia="da-DK"/>
        </w:rPr>
        <w:t xml:space="preserve"> </w:t>
      </w:r>
    </w:p>
    <w:p w14:paraId="7EF372C9" w14:textId="77777777" w:rsidR="00125E62" w:rsidRPr="00394B65" w:rsidRDefault="00125E62" w:rsidP="00125E62">
      <w:pPr>
        <w:pStyle w:val="Listeafsnit"/>
        <w:contextualSpacing w:val="0"/>
        <w:rPr>
          <w:rFonts w:asciiTheme="minorHAnsi" w:eastAsia="Times New Roman" w:hAnsiTheme="minorHAnsi" w:cstheme="minorHAnsi"/>
          <w:color w:val="FF0000"/>
        </w:rPr>
      </w:pPr>
      <w:r w:rsidRPr="00394B65">
        <w:rPr>
          <w:rFonts w:asciiTheme="minorHAnsi" w:eastAsia="Times New Roman" w:hAnsiTheme="minorHAnsi" w:cstheme="minorHAnsi"/>
          <w:color w:val="FF0000"/>
        </w:rPr>
        <w:t xml:space="preserve">Intelligente hænder og tilhørende udviklingspotentialer </w:t>
      </w:r>
    </w:p>
    <w:p w14:paraId="5C878DF1" w14:textId="77777777" w:rsidR="00125E62" w:rsidRPr="00394B65" w:rsidRDefault="00125E62" w:rsidP="00125E62">
      <w:pPr>
        <w:pStyle w:val="Listeafsnit"/>
        <w:contextualSpacing w:val="0"/>
        <w:rPr>
          <w:rFonts w:asciiTheme="minorHAnsi" w:eastAsia="Times New Roman" w:hAnsiTheme="minorHAnsi" w:cstheme="minorHAnsi"/>
          <w:color w:val="FF0000"/>
        </w:rPr>
      </w:pPr>
      <w:r w:rsidRPr="00394B65">
        <w:rPr>
          <w:rFonts w:asciiTheme="minorHAnsi" w:eastAsia="Times New Roman" w:hAnsiTheme="minorHAnsi" w:cstheme="minorHAnsi"/>
          <w:color w:val="FF0000"/>
        </w:rPr>
        <w:t>Trivselsfremmende fællesskaber på tværs af skoledistrikter</w:t>
      </w:r>
    </w:p>
    <w:p w14:paraId="575D3961" w14:textId="77777777" w:rsidR="00125E62" w:rsidRPr="00394B65" w:rsidRDefault="00125E62" w:rsidP="00125E62">
      <w:pPr>
        <w:pStyle w:val="Listeafsnit"/>
        <w:contextualSpacing w:val="0"/>
        <w:rPr>
          <w:rFonts w:asciiTheme="minorHAnsi" w:eastAsia="Times New Roman" w:hAnsiTheme="minorHAnsi" w:cstheme="minorHAnsi"/>
          <w:color w:val="FF0000"/>
        </w:rPr>
      </w:pPr>
      <w:r w:rsidRPr="00394B65">
        <w:rPr>
          <w:rFonts w:asciiTheme="minorHAnsi" w:eastAsia="Times New Roman" w:hAnsiTheme="minorHAnsi" w:cstheme="minorHAnsi"/>
          <w:color w:val="FF0000"/>
        </w:rPr>
        <w:t>Etablering af udviklingsplatform/konference i 2024</w:t>
      </w:r>
    </w:p>
    <w:p w14:paraId="2E6F2E7B" w14:textId="081618D3" w:rsidR="00125E62" w:rsidRPr="00394B65" w:rsidRDefault="00125E62" w:rsidP="00125E62">
      <w:pPr>
        <w:pStyle w:val="Listeafsnit"/>
        <w:contextualSpacing w:val="0"/>
        <w:rPr>
          <w:rFonts w:asciiTheme="minorHAnsi" w:eastAsia="Times New Roman" w:hAnsiTheme="minorHAnsi" w:cstheme="minorHAnsi"/>
          <w:color w:val="FF0000"/>
        </w:rPr>
      </w:pPr>
      <w:r w:rsidRPr="00394B65">
        <w:rPr>
          <w:rFonts w:asciiTheme="minorHAnsi" w:eastAsia="Times New Roman" w:hAnsiTheme="minorHAnsi" w:cstheme="minorHAnsi"/>
          <w:color w:val="FF0000"/>
        </w:rPr>
        <w:t>Sammenlægning af Billed- og Musikskole samt Ungdomsskole</w:t>
      </w:r>
    </w:p>
    <w:p w14:paraId="52C3149E" w14:textId="63CA53C4" w:rsidR="00125E62" w:rsidRPr="00394B65" w:rsidRDefault="00125E62" w:rsidP="00125E62">
      <w:pPr>
        <w:pStyle w:val="Listeafsnit"/>
        <w:contextualSpacing w:val="0"/>
        <w:rPr>
          <w:rFonts w:asciiTheme="minorHAnsi" w:eastAsia="Times New Roman" w:hAnsiTheme="minorHAnsi" w:cstheme="minorHAnsi"/>
          <w:color w:val="FF0000"/>
        </w:rPr>
      </w:pPr>
      <w:r w:rsidRPr="00394B65">
        <w:rPr>
          <w:rFonts w:asciiTheme="minorHAnsi" w:eastAsia="Times New Roman" w:hAnsiTheme="minorHAnsi" w:cstheme="minorHAnsi"/>
          <w:color w:val="FF0000"/>
        </w:rPr>
        <w:t>Vi afholder et forberedelsesmøde.</w:t>
      </w:r>
    </w:p>
    <w:p w14:paraId="593BF18E" w14:textId="77777777" w:rsidR="00125E62" w:rsidRPr="00125E62" w:rsidRDefault="00125E62" w:rsidP="00125E62">
      <w:pPr>
        <w:autoSpaceDE w:val="0"/>
        <w:autoSpaceDN w:val="0"/>
        <w:rPr>
          <w:rFonts w:ascii="Arial" w:hAnsi="Arial" w:cs="Arial"/>
          <w:b/>
          <w:bCs/>
          <w:color w:val="FF0000"/>
          <w:lang w:eastAsia="da-DK"/>
        </w:rPr>
      </w:pPr>
    </w:p>
    <w:p w14:paraId="58026A37" w14:textId="77777777" w:rsidR="00BE1284" w:rsidRPr="00173F42" w:rsidRDefault="00BE1284" w:rsidP="00BE1284">
      <w:pPr>
        <w:pStyle w:val="Listeafsnit"/>
        <w:autoSpaceDE w:val="0"/>
        <w:autoSpaceDN w:val="0"/>
        <w:rPr>
          <w:rFonts w:ascii="Arial" w:hAnsi="Arial" w:cs="Arial"/>
          <w:b/>
          <w:bCs/>
          <w:lang w:eastAsia="da-DK"/>
        </w:rPr>
      </w:pPr>
    </w:p>
    <w:p w14:paraId="65500D9B" w14:textId="6DD042BD" w:rsidR="00226609" w:rsidRPr="00173F42" w:rsidRDefault="0048467D" w:rsidP="00023620">
      <w:pPr>
        <w:pStyle w:val="Listeafsnit"/>
        <w:numPr>
          <w:ilvl w:val="0"/>
          <w:numId w:val="2"/>
        </w:numPr>
        <w:autoSpaceDE w:val="0"/>
        <w:autoSpaceDN w:val="0"/>
        <w:rPr>
          <w:rFonts w:ascii="Arial" w:hAnsi="Arial" w:cs="Arial"/>
          <w:b/>
          <w:bCs/>
          <w:lang w:eastAsia="da-DK"/>
        </w:rPr>
      </w:pPr>
      <w:r w:rsidRPr="00173F42">
        <w:rPr>
          <w:rFonts w:ascii="Arial" w:hAnsi="Arial" w:cs="Arial"/>
          <w:b/>
          <w:bCs/>
          <w:lang w:eastAsia="da-DK"/>
        </w:rPr>
        <w:t>Korte orienteringspunkter</w:t>
      </w:r>
    </w:p>
    <w:p w14:paraId="502DA7F7" w14:textId="77777777" w:rsidR="0048467D" w:rsidRPr="00173F42" w:rsidRDefault="0048467D" w:rsidP="0048467D">
      <w:pPr>
        <w:pStyle w:val="Listeafsnit"/>
        <w:rPr>
          <w:rFonts w:ascii="Arial" w:hAnsi="Arial" w:cs="Arial"/>
          <w:b/>
          <w:bCs/>
          <w:lang w:eastAsia="da-DK"/>
        </w:rPr>
      </w:pPr>
    </w:p>
    <w:p w14:paraId="6E031BD4" w14:textId="09C89374" w:rsidR="00463676" w:rsidRPr="00173F42" w:rsidRDefault="0048467D" w:rsidP="00463676">
      <w:pPr>
        <w:pStyle w:val="Listeafsnit"/>
        <w:autoSpaceDE w:val="0"/>
        <w:autoSpaceDN w:val="0"/>
        <w:rPr>
          <w:rFonts w:ascii="Arial" w:hAnsi="Arial" w:cs="Arial"/>
          <w:b/>
          <w:bCs/>
          <w:lang w:eastAsia="da-DK"/>
        </w:rPr>
      </w:pPr>
      <w:r w:rsidRPr="00173F42">
        <w:rPr>
          <w:rFonts w:ascii="Arial" w:hAnsi="Arial" w:cs="Arial"/>
          <w:b/>
          <w:bCs/>
          <w:lang w:eastAsia="da-DK"/>
        </w:rPr>
        <w:t>SSP, Medarbejderrep, skolebestyrelser,</w:t>
      </w:r>
      <w:r w:rsidR="00CC3084" w:rsidRPr="00173F42">
        <w:rPr>
          <w:rFonts w:ascii="Arial" w:hAnsi="Arial" w:cs="Arial"/>
          <w:b/>
          <w:bCs/>
          <w:lang w:eastAsia="da-DK"/>
        </w:rPr>
        <w:t xml:space="preserve"> Politiske rep.,</w:t>
      </w:r>
      <w:r w:rsidRPr="00173F42">
        <w:rPr>
          <w:rFonts w:ascii="Arial" w:hAnsi="Arial" w:cs="Arial"/>
          <w:b/>
          <w:bCs/>
          <w:lang w:eastAsia="da-DK"/>
        </w:rPr>
        <w:t xml:space="preserve"> Ledelse</w:t>
      </w:r>
      <w:r w:rsidR="00962369" w:rsidRPr="00173F42">
        <w:rPr>
          <w:rFonts w:ascii="Arial" w:hAnsi="Arial" w:cs="Arial"/>
          <w:b/>
          <w:bCs/>
          <w:lang w:eastAsia="da-DK"/>
        </w:rPr>
        <w:t>, de unge</w:t>
      </w:r>
      <w:r w:rsidRPr="00173F42">
        <w:rPr>
          <w:rFonts w:ascii="Arial" w:hAnsi="Arial" w:cs="Arial"/>
          <w:b/>
          <w:bCs/>
          <w:lang w:eastAsia="da-DK"/>
        </w:rPr>
        <w:t xml:space="preserve"> </w:t>
      </w:r>
    </w:p>
    <w:p w14:paraId="11DDEBB2" w14:textId="7E004D67" w:rsidR="00160158" w:rsidRPr="00173F42" w:rsidRDefault="00BE1284" w:rsidP="00463676">
      <w:pPr>
        <w:pStyle w:val="Listeafsnit"/>
        <w:autoSpaceDE w:val="0"/>
        <w:autoSpaceDN w:val="0"/>
        <w:rPr>
          <w:rFonts w:ascii="Arial" w:hAnsi="Arial" w:cs="Arial"/>
          <w:b/>
          <w:bCs/>
          <w:lang w:eastAsia="da-DK"/>
        </w:rPr>
      </w:pPr>
      <w:r w:rsidRPr="00173F42">
        <w:rPr>
          <w:rFonts w:ascii="Arial" w:hAnsi="Arial" w:cs="Arial"/>
          <w:b/>
          <w:bCs/>
          <w:lang w:eastAsia="da-DK"/>
        </w:rPr>
        <w:t xml:space="preserve"> </w:t>
      </w:r>
    </w:p>
    <w:p w14:paraId="0100F478" w14:textId="2E587AB4" w:rsidR="001A2A7C" w:rsidRPr="00125E62" w:rsidRDefault="003732FB" w:rsidP="00962369">
      <w:pPr>
        <w:numPr>
          <w:ilvl w:val="0"/>
          <w:numId w:val="2"/>
        </w:numPr>
        <w:autoSpaceDE w:val="0"/>
        <w:autoSpaceDN w:val="0"/>
        <w:rPr>
          <w:rFonts w:ascii="Arial" w:eastAsia="Times New Roman" w:hAnsi="Arial" w:cs="Arial"/>
          <w:b/>
          <w:bCs/>
          <w:color w:val="FF0000"/>
          <w:lang w:eastAsia="da-DK"/>
        </w:rPr>
      </w:pPr>
      <w:r w:rsidRPr="00173F42">
        <w:rPr>
          <w:rFonts w:ascii="Arial" w:eastAsia="Times New Roman" w:hAnsi="Arial" w:cs="Arial"/>
          <w:b/>
          <w:bCs/>
          <w:lang w:eastAsia="da-DK"/>
        </w:rPr>
        <w:t xml:space="preserve">Økonomi – regnskab og overordnet budget </w:t>
      </w:r>
    </w:p>
    <w:p w14:paraId="13680B3C" w14:textId="54980957" w:rsidR="00125E62" w:rsidRPr="00394B65" w:rsidRDefault="00125E62" w:rsidP="00125E62">
      <w:pPr>
        <w:autoSpaceDE w:val="0"/>
        <w:autoSpaceDN w:val="0"/>
        <w:ind w:left="720"/>
        <w:rPr>
          <w:rFonts w:asciiTheme="minorHAnsi" w:eastAsia="Times New Roman" w:hAnsiTheme="minorHAnsi" w:cstheme="minorHAnsi"/>
          <w:color w:val="FF0000"/>
          <w:lang w:eastAsia="da-DK"/>
        </w:rPr>
      </w:pPr>
      <w:r w:rsidRPr="00394B65">
        <w:rPr>
          <w:rFonts w:asciiTheme="minorHAnsi" w:eastAsia="Times New Roman" w:hAnsiTheme="minorHAnsi" w:cstheme="minorHAnsi"/>
          <w:color w:val="FF0000"/>
          <w:lang w:eastAsia="da-DK"/>
        </w:rPr>
        <w:t>Det fremsendte budgetbilag godkendtes.</w:t>
      </w:r>
      <w:r w:rsidR="00394B65" w:rsidRPr="00394B65">
        <w:rPr>
          <w:rFonts w:asciiTheme="minorHAnsi" w:eastAsia="Times New Roman" w:hAnsiTheme="minorHAnsi" w:cstheme="minorHAnsi"/>
          <w:color w:val="FF0000"/>
          <w:lang w:eastAsia="da-DK"/>
        </w:rPr>
        <w:t xml:space="preserve"> I 2023 var der et mindreforbrug på ca. 324.000. Disse er søgt overført til 2024, bl.a</w:t>
      </w:r>
      <w:r w:rsidR="00394B65">
        <w:rPr>
          <w:rFonts w:asciiTheme="minorHAnsi" w:eastAsia="Times New Roman" w:hAnsiTheme="minorHAnsi" w:cstheme="minorHAnsi"/>
          <w:color w:val="FF0000"/>
          <w:lang w:eastAsia="da-DK"/>
        </w:rPr>
        <w:t>.</w:t>
      </w:r>
      <w:r w:rsidR="00394B65" w:rsidRPr="00394B65">
        <w:rPr>
          <w:rFonts w:asciiTheme="minorHAnsi" w:eastAsia="Times New Roman" w:hAnsiTheme="minorHAnsi" w:cstheme="minorHAnsi"/>
          <w:color w:val="FF0000"/>
          <w:lang w:eastAsia="da-DK"/>
        </w:rPr>
        <w:t xml:space="preserve"> til afholdelse af den i 2023 aflyste SSP lejr.</w:t>
      </w:r>
      <w:r w:rsidR="00394B65">
        <w:rPr>
          <w:rFonts w:asciiTheme="minorHAnsi" w:eastAsia="Times New Roman" w:hAnsiTheme="minorHAnsi" w:cstheme="minorHAnsi"/>
          <w:color w:val="FF0000"/>
          <w:lang w:eastAsia="da-DK"/>
        </w:rPr>
        <w:t xml:space="preserve"> Det er en politisk beslutning som vi kender i begyndelsen af marts måned.</w:t>
      </w:r>
    </w:p>
    <w:p w14:paraId="5DA50334" w14:textId="77777777" w:rsidR="00125E62" w:rsidRPr="00173F42" w:rsidRDefault="00125E62" w:rsidP="00125E62">
      <w:pPr>
        <w:autoSpaceDE w:val="0"/>
        <w:autoSpaceDN w:val="0"/>
        <w:rPr>
          <w:rFonts w:ascii="Arial" w:eastAsia="Times New Roman" w:hAnsi="Arial" w:cs="Arial"/>
          <w:b/>
          <w:bCs/>
          <w:color w:val="FF0000"/>
          <w:lang w:eastAsia="da-DK"/>
        </w:rPr>
      </w:pPr>
    </w:p>
    <w:p w14:paraId="4BA22B32" w14:textId="77777777" w:rsidR="00EF595A" w:rsidRPr="00173F42" w:rsidRDefault="00EF595A" w:rsidP="00EF595A">
      <w:pPr>
        <w:pStyle w:val="Listeafsnit"/>
        <w:rPr>
          <w:rFonts w:ascii="Arial" w:hAnsi="Arial" w:cs="Arial"/>
          <w:b/>
          <w:lang w:eastAsia="da-DK"/>
        </w:rPr>
      </w:pPr>
    </w:p>
    <w:p w14:paraId="054F3B4A" w14:textId="67AB35DB" w:rsidR="00EF595A" w:rsidRDefault="00EF595A" w:rsidP="00C65689">
      <w:pPr>
        <w:pStyle w:val="Listeafsnit"/>
        <w:numPr>
          <w:ilvl w:val="0"/>
          <w:numId w:val="2"/>
        </w:numPr>
        <w:autoSpaceDE w:val="0"/>
        <w:autoSpaceDN w:val="0"/>
        <w:rPr>
          <w:rFonts w:ascii="Arial" w:hAnsi="Arial" w:cs="Arial"/>
          <w:b/>
          <w:lang w:eastAsia="da-DK"/>
        </w:rPr>
      </w:pPr>
      <w:r w:rsidRPr="00173F42">
        <w:rPr>
          <w:rFonts w:ascii="Arial" w:hAnsi="Arial" w:cs="Arial"/>
          <w:b/>
          <w:lang w:eastAsia="da-DK"/>
        </w:rPr>
        <w:t>Reduktionsforslag: sammenlægning af Musik og Ungdomsskole.</w:t>
      </w:r>
    </w:p>
    <w:p w14:paraId="2E3DF7F0" w14:textId="544E77A6" w:rsidR="00394B65" w:rsidRDefault="00394B65" w:rsidP="00394B65">
      <w:pPr>
        <w:pStyle w:val="Listeafsnit"/>
        <w:autoSpaceDE w:val="0"/>
        <w:autoSpaceDN w:val="0"/>
        <w:rPr>
          <w:rFonts w:asciiTheme="minorHAnsi" w:hAnsiTheme="minorHAnsi" w:cstheme="minorHAnsi"/>
          <w:bCs/>
          <w:color w:val="FF0000"/>
          <w:lang w:eastAsia="da-DK"/>
        </w:rPr>
      </w:pPr>
      <w:r w:rsidRPr="00394B65">
        <w:rPr>
          <w:rFonts w:asciiTheme="minorHAnsi" w:hAnsiTheme="minorHAnsi" w:cstheme="minorHAnsi"/>
          <w:bCs/>
          <w:color w:val="FF0000"/>
          <w:lang w:eastAsia="da-DK"/>
        </w:rPr>
        <w:t>P &amp; P orienterede om både små praktiske samarbejdstiltag her og nu – og en plan om et større musik og danse arr. I 2025 i samarbejde med vores venner i Letland</w:t>
      </w:r>
      <w:r>
        <w:rPr>
          <w:rFonts w:asciiTheme="minorHAnsi" w:hAnsiTheme="minorHAnsi" w:cstheme="minorHAnsi"/>
          <w:bCs/>
          <w:color w:val="FF0000"/>
          <w:lang w:eastAsia="da-DK"/>
        </w:rPr>
        <w:t>.</w:t>
      </w:r>
    </w:p>
    <w:p w14:paraId="61510421" w14:textId="5FB5C9C1" w:rsidR="00394B65" w:rsidRPr="00394B65" w:rsidRDefault="00394B65" w:rsidP="00394B65">
      <w:pPr>
        <w:pStyle w:val="Listeafsnit"/>
        <w:autoSpaceDE w:val="0"/>
        <w:autoSpaceDN w:val="0"/>
        <w:rPr>
          <w:rFonts w:asciiTheme="minorHAnsi" w:hAnsiTheme="minorHAnsi" w:cstheme="minorHAnsi"/>
          <w:bCs/>
          <w:lang w:eastAsia="da-DK"/>
        </w:rPr>
      </w:pPr>
      <w:r>
        <w:rPr>
          <w:rFonts w:asciiTheme="minorHAnsi" w:hAnsiTheme="minorHAnsi" w:cstheme="minorHAnsi"/>
          <w:bCs/>
          <w:color w:val="FF0000"/>
          <w:lang w:eastAsia="da-DK"/>
        </w:rPr>
        <w:t>På det organisatoriske plan er der møder i gang</w:t>
      </w:r>
      <w:r w:rsidR="00862F21">
        <w:rPr>
          <w:rFonts w:asciiTheme="minorHAnsi" w:hAnsiTheme="minorHAnsi" w:cstheme="minorHAnsi"/>
          <w:bCs/>
          <w:color w:val="FF0000"/>
          <w:lang w:eastAsia="da-DK"/>
        </w:rPr>
        <w:t xml:space="preserve">, </w:t>
      </w:r>
      <w:r>
        <w:rPr>
          <w:rFonts w:asciiTheme="minorHAnsi" w:hAnsiTheme="minorHAnsi" w:cstheme="minorHAnsi"/>
          <w:bCs/>
          <w:color w:val="FF0000"/>
          <w:lang w:eastAsia="da-DK"/>
        </w:rPr>
        <w:t>og der vil i april måned komme forslag frem til høringssvar.</w:t>
      </w:r>
    </w:p>
    <w:p w14:paraId="67917B2C" w14:textId="77777777" w:rsidR="00EF595A" w:rsidRPr="00173F42" w:rsidRDefault="00EF595A" w:rsidP="00EF595A">
      <w:pPr>
        <w:pStyle w:val="Listeafsnit"/>
        <w:rPr>
          <w:rFonts w:ascii="Arial" w:hAnsi="Arial" w:cs="Arial"/>
          <w:b/>
          <w:lang w:eastAsia="da-DK"/>
        </w:rPr>
      </w:pPr>
    </w:p>
    <w:p w14:paraId="107E63B7" w14:textId="2E60CE44" w:rsidR="00226609" w:rsidRPr="00407F3B" w:rsidRDefault="00EF595A" w:rsidP="00407F3B">
      <w:pPr>
        <w:pStyle w:val="Listeafsnit"/>
        <w:numPr>
          <w:ilvl w:val="0"/>
          <w:numId w:val="2"/>
        </w:numPr>
        <w:autoSpaceDE w:val="0"/>
        <w:autoSpaceDN w:val="0"/>
        <w:rPr>
          <w:rFonts w:ascii="Arial" w:hAnsi="Arial" w:cs="Arial"/>
          <w:b/>
          <w:lang w:eastAsia="da-DK"/>
        </w:rPr>
      </w:pPr>
      <w:r w:rsidRPr="00173F42">
        <w:rPr>
          <w:rFonts w:ascii="Arial" w:hAnsi="Arial" w:cs="Arial"/>
          <w:b/>
          <w:lang w:eastAsia="da-DK"/>
        </w:rPr>
        <w:t>Sikkerhedsforhold i Ungdomsskolen. Irene ønsker at blive bekendt med de regler og retningslinjer vi har for aktiviteter i Ungdomsskole</w:t>
      </w:r>
    </w:p>
    <w:p w14:paraId="5BC416A8" w14:textId="5C3B908C" w:rsidR="00226609" w:rsidRPr="00BA52E2" w:rsidRDefault="00394B65" w:rsidP="00226609">
      <w:pPr>
        <w:autoSpaceDE w:val="0"/>
        <w:autoSpaceDN w:val="0"/>
        <w:ind w:left="720"/>
        <w:rPr>
          <w:rFonts w:asciiTheme="minorHAnsi" w:eastAsia="Times New Roman" w:hAnsiTheme="minorHAnsi" w:cstheme="minorHAnsi"/>
          <w:color w:val="FF0000"/>
          <w:lang w:eastAsia="da-DK"/>
        </w:rPr>
      </w:pPr>
      <w:r w:rsidRPr="00BA52E2">
        <w:rPr>
          <w:rFonts w:asciiTheme="minorHAnsi" w:eastAsia="Times New Roman" w:hAnsiTheme="minorHAnsi" w:cstheme="minorHAnsi"/>
          <w:color w:val="FF0000"/>
          <w:lang w:eastAsia="da-DK"/>
        </w:rPr>
        <w:t xml:space="preserve">Per orienterede om de grundlæggende regler. At vi i vores risikobetonede aktiviteter som kano/kajak, klatring og motocross altid følger de nationale forbunds regler og at vi opfatter de </w:t>
      </w:r>
      <w:r w:rsidRPr="00BA52E2">
        <w:rPr>
          <w:rFonts w:asciiTheme="minorHAnsi" w:eastAsia="Times New Roman" w:hAnsiTheme="minorHAnsi" w:cstheme="minorHAnsi"/>
          <w:color w:val="FF0000"/>
          <w:lang w:eastAsia="da-DK"/>
        </w:rPr>
        <w:lastRenderedPageBreak/>
        <w:t xml:space="preserve">forskellige styrelsers anbefalinger som regler. </w:t>
      </w:r>
      <w:r w:rsidR="00612530">
        <w:rPr>
          <w:rFonts w:asciiTheme="minorHAnsi" w:eastAsia="Times New Roman" w:hAnsiTheme="minorHAnsi" w:cstheme="minorHAnsi"/>
          <w:color w:val="FF0000"/>
          <w:lang w:eastAsia="da-DK"/>
        </w:rPr>
        <w:t>På rejser og ture er det de forskellige hold som sætter reglerne og sørger for at både de unge og deres forældre er orienteret om det. Der er dog visse fælles træk for alle rejser og ture – f.eks. at ingen unge nogensinde færdes alene, altid minimum 3 sammen</w:t>
      </w:r>
      <w:r w:rsidR="00786FD4">
        <w:rPr>
          <w:rFonts w:asciiTheme="minorHAnsi" w:eastAsia="Times New Roman" w:hAnsiTheme="minorHAnsi" w:cstheme="minorHAnsi"/>
          <w:color w:val="FF0000"/>
          <w:lang w:eastAsia="da-DK"/>
        </w:rPr>
        <w:t xml:space="preserve"> og ingen rusmidler.</w:t>
      </w:r>
    </w:p>
    <w:p w14:paraId="6CDFED98" w14:textId="77777777" w:rsidR="00BA52E2" w:rsidRPr="00BA52E2" w:rsidRDefault="00BA52E2" w:rsidP="00226609">
      <w:pPr>
        <w:autoSpaceDE w:val="0"/>
        <w:autoSpaceDN w:val="0"/>
        <w:ind w:left="720"/>
        <w:rPr>
          <w:rFonts w:asciiTheme="minorHAnsi" w:eastAsia="Times New Roman" w:hAnsiTheme="minorHAnsi" w:cstheme="minorHAnsi"/>
          <w:color w:val="FF0000"/>
          <w:lang w:eastAsia="da-DK"/>
        </w:rPr>
      </w:pPr>
    </w:p>
    <w:p w14:paraId="0CA60732" w14:textId="77777777" w:rsidR="00060C58" w:rsidRPr="00173F42" w:rsidRDefault="00060C58" w:rsidP="00060C58">
      <w:pPr>
        <w:numPr>
          <w:ilvl w:val="0"/>
          <w:numId w:val="2"/>
        </w:numPr>
        <w:autoSpaceDE w:val="0"/>
        <w:autoSpaceDN w:val="0"/>
        <w:rPr>
          <w:rFonts w:ascii="Arial" w:eastAsia="Times New Roman" w:hAnsi="Arial" w:cs="Arial"/>
          <w:b/>
          <w:bCs/>
          <w:color w:val="FF0000"/>
          <w:lang w:eastAsia="da-DK"/>
        </w:rPr>
      </w:pPr>
      <w:r w:rsidRPr="00173F42">
        <w:rPr>
          <w:rFonts w:ascii="Arial" w:eastAsia="Times New Roman" w:hAnsi="Arial" w:cs="Arial"/>
          <w:b/>
          <w:bCs/>
          <w:lang w:eastAsia="da-DK"/>
        </w:rPr>
        <w:t xml:space="preserve"> </w:t>
      </w:r>
      <w:r w:rsidR="00B53E76" w:rsidRPr="00173F42">
        <w:rPr>
          <w:rFonts w:ascii="Arial" w:eastAsia="Times New Roman" w:hAnsi="Arial" w:cs="Arial"/>
          <w:b/>
          <w:bCs/>
          <w:lang w:eastAsia="da-DK"/>
        </w:rPr>
        <w:t>Evt.</w:t>
      </w:r>
    </w:p>
    <w:p w14:paraId="586ECCAC" w14:textId="77777777" w:rsidR="00B53E76" w:rsidRDefault="00B53E76" w:rsidP="00B53E76">
      <w:pPr>
        <w:autoSpaceDE w:val="0"/>
        <w:autoSpaceDN w:val="0"/>
        <w:ind w:left="720"/>
        <w:rPr>
          <w:rFonts w:ascii="Arial" w:eastAsia="Times New Roman" w:hAnsi="Arial" w:cs="Arial"/>
          <w:b/>
          <w:bCs/>
          <w:sz w:val="20"/>
          <w:szCs w:val="20"/>
          <w:lang w:eastAsia="da-DK"/>
        </w:rPr>
      </w:pPr>
    </w:p>
    <w:p w14:paraId="3196558E" w14:textId="35C5BFBC" w:rsidR="005E01CE" w:rsidRPr="001D4038" w:rsidRDefault="001F1047" w:rsidP="0048467D">
      <w:pPr>
        <w:autoSpaceDE w:val="0"/>
        <w:autoSpaceDN w:val="0"/>
        <w:ind w:left="720"/>
        <w:rPr>
          <w:rFonts w:ascii="Arial" w:hAnsi="Arial" w:cs="Arial"/>
          <w:b/>
          <w:bCs/>
          <w:color w:val="FF0000"/>
          <w:sz w:val="20"/>
          <w:szCs w:val="20"/>
          <w:lang w:eastAsia="da-DK"/>
        </w:rPr>
      </w:pPr>
      <w:r>
        <w:rPr>
          <w:rFonts w:ascii="Arial" w:eastAsia="Times New Roman" w:hAnsi="Arial" w:cs="Arial"/>
          <w:b/>
          <w:bCs/>
          <w:sz w:val="20"/>
          <w:szCs w:val="20"/>
          <w:lang w:eastAsia="da-DK"/>
        </w:rPr>
        <w:t xml:space="preserve"> </w:t>
      </w:r>
      <w:r w:rsidR="0048467D">
        <w:rPr>
          <w:rFonts w:ascii="Arial" w:eastAsia="Times New Roman" w:hAnsi="Arial" w:cs="Arial"/>
          <w:b/>
          <w:bCs/>
          <w:color w:val="FF0000"/>
          <w:sz w:val="20"/>
          <w:szCs w:val="20"/>
          <w:lang w:eastAsia="da-DK"/>
        </w:rPr>
        <w:t xml:space="preserve"> </w:t>
      </w:r>
    </w:p>
    <w:p w14:paraId="617CEC7A" w14:textId="1088DEC3" w:rsidR="00067C35" w:rsidRPr="001D4038" w:rsidRDefault="00067C35" w:rsidP="00067C35">
      <w:pPr>
        <w:autoSpaceDE w:val="0"/>
        <w:autoSpaceDN w:val="0"/>
        <w:ind w:firstLine="360"/>
        <w:rPr>
          <w:rFonts w:ascii="Arial" w:hAnsi="Arial" w:cs="Arial"/>
          <w:b/>
          <w:bCs/>
          <w:color w:val="FF0000"/>
          <w:sz w:val="20"/>
          <w:szCs w:val="20"/>
          <w:lang w:eastAsia="da-DK"/>
        </w:rPr>
      </w:pPr>
    </w:p>
    <w:p w14:paraId="6DD69B87" w14:textId="5D198F30" w:rsidR="00067C35" w:rsidRDefault="00067C35" w:rsidP="00067C35">
      <w:pPr>
        <w:autoSpaceDE w:val="0"/>
        <w:autoSpaceDN w:val="0"/>
        <w:ind w:firstLine="360"/>
        <w:rPr>
          <w:rFonts w:ascii="Arial" w:hAnsi="Arial" w:cs="Arial"/>
          <w:b/>
          <w:bCs/>
          <w:sz w:val="20"/>
          <w:szCs w:val="20"/>
          <w:lang w:eastAsia="da-DK"/>
        </w:rPr>
      </w:pPr>
    </w:p>
    <w:p w14:paraId="38971C19" w14:textId="77777777" w:rsidR="00067C35" w:rsidRDefault="00067C35" w:rsidP="00067C35">
      <w:pPr>
        <w:autoSpaceDE w:val="0"/>
        <w:autoSpaceDN w:val="0"/>
        <w:ind w:firstLine="360"/>
        <w:rPr>
          <w:rFonts w:ascii="Arial" w:hAnsi="Arial" w:cs="Arial"/>
          <w:b/>
          <w:bCs/>
          <w:sz w:val="20"/>
          <w:szCs w:val="20"/>
          <w:lang w:eastAsia="da-DK"/>
        </w:rPr>
      </w:pPr>
    </w:p>
    <w:p w14:paraId="6F5CF6CF" w14:textId="12401817" w:rsidR="005E01CE" w:rsidRDefault="005E01CE" w:rsidP="00060C58">
      <w:pPr>
        <w:autoSpaceDE w:val="0"/>
        <w:autoSpaceDN w:val="0"/>
        <w:ind w:left="720"/>
        <w:rPr>
          <w:rFonts w:ascii="Arial" w:eastAsia="Times New Roman" w:hAnsi="Arial" w:cs="Arial"/>
          <w:b/>
          <w:bCs/>
          <w:color w:val="FF0000"/>
          <w:sz w:val="20"/>
          <w:szCs w:val="20"/>
          <w:lang w:eastAsia="da-DK"/>
        </w:rPr>
      </w:pPr>
    </w:p>
    <w:p w14:paraId="3FE8EA32" w14:textId="656D50B6" w:rsidR="00067C35" w:rsidRDefault="00067C35" w:rsidP="00060C58">
      <w:pPr>
        <w:autoSpaceDE w:val="0"/>
        <w:autoSpaceDN w:val="0"/>
        <w:ind w:left="720"/>
        <w:rPr>
          <w:rFonts w:ascii="Arial" w:eastAsia="Times New Roman" w:hAnsi="Arial" w:cs="Arial"/>
          <w:b/>
          <w:bCs/>
          <w:color w:val="FF0000"/>
          <w:sz w:val="20"/>
          <w:szCs w:val="20"/>
          <w:lang w:eastAsia="da-DK"/>
        </w:rPr>
      </w:pPr>
    </w:p>
    <w:p w14:paraId="2DBE3A13" w14:textId="77777777" w:rsidR="00067C35" w:rsidRPr="005E01CE" w:rsidRDefault="00067C35" w:rsidP="00060C58">
      <w:pPr>
        <w:autoSpaceDE w:val="0"/>
        <w:autoSpaceDN w:val="0"/>
        <w:ind w:left="720"/>
        <w:rPr>
          <w:rFonts w:ascii="Arial" w:eastAsia="Times New Roman" w:hAnsi="Arial" w:cs="Arial"/>
          <w:b/>
          <w:bCs/>
          <w:color w:val="FF0000"/>
          <w:sz w:val="20"/>
          <w:szCs w:val="20"/>
          <w:lang w:eastAsia="da-DK"/>
        </w:rPr>
      </w:pPr>
    </w:p>
    <w:p w14:paraId="5C7560D1" w14:textId="77777777" w:rsidR="005E01CE" w:rsidRDefault="005E01CE" w:rsidP="005E01CE">
      <w:pPr>
        <w:pStyle w:val="Listeafsnit"/>
        <w:rPr>
          <w:rFonts w:ascii="Arial" w:eastAsia="Times New Roman" w:hAnsi="Arial" w:cs="Arial"/>
          <w:b/>
          <w:bCs/>
          <w:sz w:val="20"/>
          <w:szCs w:val="20"/>
          <w:lang w:eastAsia="da-DK"/>
        </w:rPr>
      </w:pPr>
    </w:p>
    <w:p w14:paraId="1E100CAB" w14:textId="77777777" w:rsidR="0055037A" w:rsidRPr="00DB26C7" w:rsidRDefault="00060C58" w:rsidP="00DB26C7">
      <w:p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  </w:t>
      </w:r>
    </w:p>
    <w:p w14:paraId="68C2AE52" w14:textId="77777777" w:rsidR="0055037A" w:rsidRPr="004E147A" w:rsidRDefault="0055037A" w:rsidP="00DB26C7">
      <w:pPr>
        <w:autoSpaceDE w:val="0"/>
        <w:autoSpaceDN w:val="0"/>
        <w:rPr>
          <w:rFonts w:ascii="Arial" w:eastAsia="Times New Roman" w:hAnsi="Arial" w:cs="Arial"/>
          <w:b/>
          <w:bCs/>
          <w:color w:val="FF0000"/>
          <w:sz w:val="20"/>
          <w:szCs w:val="20"/>
          <w:lang w:eastAsia="da-DK"/>
        </w:rPr>
      </w:pPr>
    </w:p>
    <w:p w14:paraId="0FA67475" w14:textId="77777777" w:rsidR="00E10D11" w:rsidRPr="00B53E76" w:rsidRDefault="009C56ED" w:rsidP="00B53E76">
      <w:pPr>
        <w:autoSpaceDE w:val="0"/>
        <w:autoSpaceDN w:val="0"/>
        <w:ind w:left="720"/>
        <w:rPr>
          <w:rFonts w:ascii="Arial" w:eastAsia="Times New Roman" w:hAnsi="Arial" w:cs="Arial"/>
          <w:b/>
          <w:bCs/>
          <w:sz w:val="20"/>
          <w:szCs w:val="20"/>
          <w:u w:val="single"/>
          <w:lang w:eastAsia="da-DK"/>
        </w:rPr>
      </w:pPr>
      <w:r>
        <w:rPr>
          <w:rFonts w:ascii="Arial" w:eastAsia="Times New Roman" w:hAnsi="Arial" w:cs="Arial"/>
          <w:b/>
          <w:bCs/>
          <w:sz w:val="20"/>
          <w:szCs w:val="20"/>
          <w:lang w:eastAsia="da-DK"/>
        </w:rPr>
        <w:t xml:space="preserve"> </w:t>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Pr>
          <w:rFonts w:ascii="Arial" w:eastAsia="Times New Roman" w:hAnsi="Arial" w:cs="Arial"/>
          <w:b/>
          <w:bCs/>
          <w:sz w:val="20"/>
          <w:szCs w:val="20"/>
          <w:lang w:eastAsia="da-DK"/>
        </w:rPr>
        <w:t xml:space="preserve">  </w:t>
      </w:r>
    </w:p>
    <w:p w14:paraId="7FCE58DC" w14:textId="77777777" w:rsidR="004E147A" w:rsidRPr="00627F30" w:rsidRDefault="009C56ED" w:rsidP="00B53E76">
      <w:pPr>
        <w:autoSpaceDE w:val="0"/>
        <w:autoSpaceDN w:val="0"/>
        <w:ind w:left="720" w:firstLine="584"/>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 </w:t>
      </w:r>
    </w:p>
    <w:sectPr w:rsidR="004E147A" w:rsidRPr="00627F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2E1"/>
    <w:multiLevelType w:val="hybridMultilevel"/>
    <w:tmpl w:val="D6E82E0E"/>
    <w:lvl w:ilvl="0" w:tplc="389E4FCE">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013C66"/>
    <w:multiLevelType w:val="hybridMultilevel"/>
    <w:tmpl w:val="C02A85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71620270"/>
    <w:multiLevelType w:val="hybridMultilevel"/>
    <w:tmpl w:val="18586460"/>
    <w:lvl w:ilvl="0" w:tplc="4962B1D4">
      <w:numFmt w:val="decimal"/>
      <w:lvlText w:val="%1."/>
      <w:lvlJc w:val="left"/>
      <w:pPr>
        <w:ind w:left="720" w:hanging="360"/>
      </w:pPr>
      <w:rPr>
        <w:rFonts w:cs="Times New Roman"/>
        <w:color w:val="auto"/>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num w:numId="1" w16cid:durableId="5318405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12205">
    <w:abstractNumId w:val="0"/>
  </w:num>
  <w:num w:numId="3" w16cid:durableId="103103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30"/>
    <w:rsid w:val="00005A8E"/>
    <w:rsid w:val="00023620"/>
    <w:rsid w:val="000352BD"/>
    <w:rsid w:val="00060C58"/>
    <w:rsid w:val="00067C35"/>
    <w:rsid w:val="00074F8A"/>
    <w:rsid w:val="00085101"/>
    <w:rsid w:val="000F27BF"/>
    <w:rsid w:val="000F3714"/>
    <w:rsid w:val="00115CC4"/>
    <w:rsid w:val="00125E62"/>
    <w:rsid w:val="00160158"/>
    <w:rsid w:val="00164868"/>
    <w:rsid w:val="00173F42"/>
    <w:rsid w:val="001A2A7C"/>
    <w:rsid w:val="001D2588"/>
    <w:rsid w:val="001D4038"/>
    <w:rsid w:val="001F1047"/>
    <w:rsid w:val="00226609"/>
    <w:rsid w:val="0026673C"/>
    <w:rsid w:val="00273F3C"/>
    <w:rsid w:val="00286DEB"/>
    <w:rsid w:val="002912E3"/>
    <w:rsid w:val="00314DC7"/>
    <w:rsid w:val="003276A4"/>
    <w:rsid w:val="003732FB"/>
    <w:rsid w:val="00394B65"/>
    <w:rsid w:val="00395591"/>
    <w:rsid w:val="003F34A7"/>
    <w:rsid w:val="00407F3B"/>
    <w:rsid w:val="0042447B"/>
    <w:rsid w:val="00450E63"/>
    <w:rsid w:val="00463676"/>
    <w:rsid w:val="00463AC4"/>
    <w:rsid w:val="00470023"/>
    <w:rsid w:val="0048467D"/>
    <w:rsid w:val="00486CFF"/>
    <w:rsid w:val="004E147A"/>
    <w:rsid w:val="004F0142"/>
    <w:rsid w:val="004F06E8"/>
    <w:rsid w:val="004F7D5F"/>
    <w:rsid w:val="0052204D"/>
    <w:rsid w:val="0055037A"/>
    <w:rsid w:val="005660A9"/>
    <w:rsid w:val="00590497"/>
    <w:rsid w:val="005C2FA3"/>
    <w:rsid w:val="005E01CE"/>
    <w:rsid w:val="00612530"/>
    <w:rsid w:val="00627F30"/>
    <w:rsid w:val="00684E3B"/>
    <w:rsid w:val="006B2A68"/>
    <w:rsid w:val="007078C5"/>
    <w:rsid w:val="007354A1"/>
    <w:rsid w:val="00744F33"/>
    <w:rsid w:val="00786FD4"/>
    <w:rsid w:val="00794D4B"/>
    <w:rsid w:val="007F4843"/>
    <w:rsid w:val="00815BEB"/>
    <w:rsid w:val="00817431"/>
    <w:rsid w:val="00847330"/>
    <w:rsid w:val="00862F21"/>
    <w:rsid w:val="008633CC"/>
    <w:rsid w:val="00863507"/>
    <w:rsid w:val="00875C82"/>
    <w:rsid w:val="008B5C5A"/>
    <w:rsid w:val="008C7DC1"/>
    <w:rsid w:val="008E3635"/>
    <w:rsid w:val="008F5951"/>
    <w:rsid w:val="009561A8"/>
    <w:rsid w:val="00962369"/>
    <w:rsid w:val="0097481D"/>
    <w:rsid w:val="009C56ED"/>
    <w:rsid w:val="00A2077B"/>
    <w:rsid w:val="00A872F3"/>
    <w:rsid w:val="00A92BFD"/>
    <w:rsid w:val="00AA795E"/>
    <w:rsid w:val="00B11FB3"/>
    <w:rsid w:val="00B53E76"/>
    <w:rsid w:val="00BA52E2"/>
    <w:rsid w:val="00BB1CCE"/>
    <w:rsid w:val="00BB4055"/>
    <w:rsid w:val="00BE1284"/>
    <w:rsid w:val="00C0077D"/>
    <w:rsid w:val="00C51B33"/>
    <w:rsid w:val="00C532B6"/>
    <w:rsid w:val="00C65689"/>
    <w:rsid w:val="00C73F47"/>
    <w:rsid w:val="00CA6469"/>
    <w:rsid w:val="00CC3084"/>
    <w:rsid w:val="00CF2406"/>
    <w:rsid w:val="00CF481C"/>
    <w:rsid w:val="00D22E9B"/>
    <w:rsid w:val="00D566E7"/>
    <w:rsid w:val="00D60E5B"/>
    <w:rsid w:val="00D91500"/>
    <w:rsid w:val="00DB26C7"/>
    <w:rsid w:val="00E10587"/>
    <w:rsid w:val="00E10D11"/>
    <w:rsid w:val="00E421ED"/>
    <w:rsid w:val="00E875F5"/>
    <w:rsid w:val="00E9019A"/>
    <w:rsid w:val="00EE3450"/>
    <w:rsid w:val="00EF3F96"/>
    <w:rsid w:val="00EF595A"/>
    <w:rsid w:val="00FA344E"/>
    <w:rsid w:val="00FB0EB5"/>
    <w:rsid w:val="00FB2E27"/>
    <w:rsid w:val="00FE1822"/>
    <w:rsid w:val="00FF158F"/>
    <w:rsid w:val="00FF41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01C"/>
  <w15:docId w15:val="{5E5C1F25-F4DB-4CB2-9AB4-CB3020E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30"/>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27F30"/>
    <w:pPr>
      <w:ind w:left="720"/>
      <w:contextualSpacing/>
    </w:pPr>
  </w:style>
  <w:style w:type="paragraph" w:styleId="Markeringsbobletekst">
    <w:name w:val="Balloon Text"/>
    <w:basedOn w:val="Normal"/>
    <w:link w:val="MarkeringsbobletekstTegn"/>
    <w:uiPriority w:val="99"/>
    <w:semiHidden/>
    <w:unhideWhenUsed/>
    <w:rsid w:val="0039559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5591"/>
    <w:rPr>
      <w:rFonts w:ascii="Segoe UI" w:hAnsi="Segoe UI" w:cs="Segoe UI"/>
      <w:sz w:val="18"/>
      <w:szCs w:val="18"/>
    </w:rPr>
  </w:style>
  <w:style w:type="character" w:styleId="Kommentarhenvisning">
    <w:name w:val="annotation reference"/>
    <w:basedOn w:val="Standardskrifttypeiafsnit"/>
    <w:uiPriority w:val="99"/>
    <w:semiHidden/>
    <w:unhideWhenUsed/>
    <w:rsid w:val="007F4843"/>
    <w:rPr>
      <w:sz w:val="16"/>
      <w:szCs w:val="16"/>
    </w:rPr>
  </w:style>
  <w:style w:type="paragraph" w:styleId="Kommentartekst">
    <w:name w:val="annotation text"/>
    <w:basedOn w:val="Normal"/>
    <w:link w:val="KommentartekstTegn"/>
    <w:uiPriority w:val="99"/>
    <w:semiHidden/>
    <w:unhideWhenUsed/>
    <w:rsid w:val="007F4843"/>
    <w:rPr>
      <w:sz w:val="20"/>
      <w:szCs w:val="20"/>
    </w:rPr>
  </w:style>
  <w:style w:type="character" w:customStyle="1" w:styleId="KommentartekstTegn">
    <w:name w:val="Kommentartekst Tegn"/>
    <w:basedOn w:val="Standardskrifttypeiafsnit"/>
    <w:link w:val="Kommentartekst"/>
    <w:uiPriority w:val="99"/>
    <w:semiHidden/>
    <w:rsid w:val="007F4843"/>
    <w:rPr>
      <w:rFonts w:ascii="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7F4843"/>
    <w:rPr>
      <w:b/>
      <w:bCs/>
    </w:rPr>
  </w:style>
  <w:style w:type="character" w:customStyle="1" w:styleId="KommentaremneTegn">
    <w:name w:val="Kommentaremne Tegn"/>
    <w:basedOn w:val="KommentartekstTegn"/>
    <w:link w:val="Kommentaremne"/>
    <w:uiPriority w:val="99"/>
    <w:semiHidden/>
    <w:rsid w:val="007F484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6313">
      <w:bodyDiv w:val="1"/>
      <w:marLeft w:val="0"/>
      <w:marRight w:val="0"/>
      <w:marTop w:val="0"/>
      <w:marBottom w:val="0"/>
      <w:divBdr>
        <w:top w:val="none" w:sz="0" w:space="0" w:color="auto"/>
        <w:left w:val="none" w:sz="0" w:space="0" w:color="auto"/>
        <w:bottom w:val="none" w:sz="0" w:space="0" w:color="auto"/>
        <w:right w:val="none" w:sz="0" w:space="0" w:color="auto"/>
      </w:divBdr>
    </w:div>
    <w:div w:id="6509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EF56-A2E4-4AB4-8070-33162BF3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306</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Lejre Kommune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Rønde</dc:creator>
  <cp:lastModifiedBy>Per Rønde</cp:lastModifiedBy>
  <cp:revision>8</cp:revision>
  <cp:lastPrinted>2024-01-26T07:52:00Z</cp:lastPrinted>
  <dcterms:created xsi:type="dcterms:W3CDTF">2024-02-14T08:22:00Z</dcterms:created>
  <dcterms:modified xsi:type="dcterms:W3CDTF">2024-02-14T12:31:00Z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{284FEC75-AC3E-43DA-8550-FFB30441320C}</vt:lpwstr>
  </property>
</Properties>
</file>